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35" w:rsidRDefault="00E14B35" w:rsidP="00E14B35">
      <w:pPr>
        <w:pStyle w:val="BodyTextIndent2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Na temelju odredbi članka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stavka 1. točke 3. i članka 8. stavka 1. Zakona o Hrvatskoj agenciji za nadzor financijskih usluga („Narodne novine“ br.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140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05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12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12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odredbe članka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50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stavka 1. Zakona o općem upravnom postupku (Narodne novine“, br.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47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09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u svezi s odredbama članka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21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Zakona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leasingu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(„Narodne novine“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135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06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odlučujući povodom zahtjeva Nadzornog odbora društva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OTP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d.d., Zagreb,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Avenue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Centar, Avenija Dubrovnik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16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/V,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 predmetu izdavanja odobrenja kandidatkinji Renati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Pondeljak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iz Zagreba, Cvjetna aleja 6, za imenovanje članom uprave društva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OTP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d.d., Zagreb,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Avenue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Centar, Avenija Dubrovnik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16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/V, Upravno vijeće Hrvatske agencije za nadzor financijskih usluga na sjednici održanoj 6. lipnja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2012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donijelo je </w:t>
      </w:r>
    </w:p>
    <w:p w:rsidR="00E14B35" w:rsidRDefault="00E14B35" w:rsidP="00E14B35">
      <w:pPr>
        <w:pStyle w:val="BodyTextIndent2"/>
        <w:ind w:left="0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</w:p>
    <w:p w:rsidR="00E14B35" w:rsidRDefault="00E14B35" w:rsidP="00E14B35">
      <w:pPr>
        <w:pStyle w:val="BodyTextIndent2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 J E Š E NJ E</w:t>
      </w:r>
    </w:p>
    <w:p w:rsidR="00E14B35" w:rsidRDefault="00E14B35" w:rsidP="00E14B35">
      <w:pPr>
        <w:pStyle w:val="BodyTextIndent2"/>
        <w:ind w:left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14B35" w:rsidRDefault="00E14B35" w:rsidP="00E14B35">
      <w:pPr>
        <w:pStyle w:val="BodyTextIndent2"/>
        <w:ind w:left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14B35" w:rsidRDefault="00E14B35" w:rsidP="00E14B35">
      <w:pPr>
        <w:pStyle w:val="BodyTextIndent2"/>
        <w:numPr>
          <w:ilvl w:val="0"/>
          <w:numId w:val="1"/>
        </w:numPr>
        <w:tabs>
          <w:tab w:val="num" w:pos="-4446"/>
        </w:tabs>
        <w:ind w:left="741" w:hanging="7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Renati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Pondeljak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 prebivalištem u Zagrebu, Cvjetna aleja 6, daje se odobrenje za imenovanje članom uprave društva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OTP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d.d., Zagreb,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Avenue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Centar, Avenija Dubrovnik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16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/V,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080571512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OIB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23780250353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na novi mandat u trajanju od 3 (tri) godine.</w:t>
      </w:r>
    </w:p>
    <w:p w:rsidR="00E14B35" w:rsidRDefault="00E14B35" w:rsidP="00E14B35">
      <w:pPr>
        <w:pStyle w:val="BodyTextIndent2"/>
        <w:ind w:left="57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14B35" w:rsidRDefault="00E14B35" w:rsidP="00E14B35">
      <w:pPr>
        <w:pStyle w:val="BodyTextIndent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Izreka ovog Rješenja objavit će se na internetskoj stranici Hrvatske agencije za nadzor financijskih usluga.</w:t>
      </w:r>
    </w:p>
    <w:p w:rsidR="00F9097B" w:rsidRDefault="00E14B35"/>
    <w:p w:rsidR="00E14B35" w:rsidRDefault="00E14B35" w:rsidP="00E14B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KLASA: </w:t>
      </w:r>
      <w:proofErr w:type="spellStart"/>
      <w:r>
        <w:rPr>
          <w:bCs/>
          <w:sz w:val="24"/>
          <w:szCs w:val="24"/>
        </w:rPr>
        <w:t>UP</w:t>
      </w:r>
      <w:proofErr w:type="spellEnd"/>
      <w:r>
        <w:rPr>
          <w:bCs/>
          <w:sz w:val="24"/>
          <w:szCs w:val="24"/>
        </w:rPr>
        <w:t>/I-</w:t>
      </w:r>
      <w:proofErr w:type="spellStart"/>
      <w:r>
        <w:rPr>
          <w:bCs/>
          <w:sz w:val="24"/>
          <w:szCs w:val="24"/>
        </w:rPr>
        <w:t>451</w:t>
      </w:r>
      <w:proofErr w:type="spellEnd"/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01</w:t>
      </w:r>
      <w:proofErr w:type="spellEnd"/>
      <w:r>
        <w:rPr>
          <w:bCs/>
          <w:sz w:val="24"/>
          <w:szCs w:val="24"/>
        </w:rPr>
        <w:t>/</w:t>
      </w:r>
      <w:proofErr w:type="spellStart"/>
      <w:r>
        <w:rPr>
          <w:bCs/>
          <w:sz w:val="24"/>
          <w:szCs w:val="24"/>
        </w:rPr>
        <w:t>12</w:t>
      </w:r>
      <w:proofErr w:type="spellEnd"/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02</w:t>
      </w:r>
      <w:proofErr w:type="spellEnd"/>
      <w:r>
        <w:rPr>
          <w:bCs/>
          <w:sz w:val="24"/>
          <w:szCs w:val="24"/>
        </w:rPr>
        <w:t>/9</w:t>
      </w:r>
    </w:p>
    <w:p w:rsidR="00E14B35" w:rsidRDefault="00E14B35" w:rsidP="00E14B35">
      <w:pPr>
        <w:pStyle w:val="BodyTextIndent2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326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114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12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-8</w:t>
      </w:r>
    </w:p>
    <w:p w:rsidR="00E14B35" w:rsidRDefault="00E14B35" w:rsidP="00E14B35">
      <w:pPr>
        <w:pStyle w:val="BodyTextIndent2"/>
        <w:ind w:left="1440" w:hanging="144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14B35" w:rsidRDefault="00E14B35" w:rsidP="00E14B35">
      <w:pPr>
        <w:pStyle w:val="BodyTextIndent2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Zagreb, 6. lipnja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2012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godine</w:t>
      </w:r>
    </w:p>
    <w:p w:rsidR="00E14B35" w:rsidRDefault="00E14B35" w:rsidP="00E14B35">
      <w:pPr>
        <w:pStyle w:val="BodyTextIndent2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4B35" w:rsidRDefault="00E14B35" w:rsidP="00E14B35">
      <w:pPr>
        <w:pStyle w:val="BodyTextIndent2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4B35" w:rsidRDefault="00E14B35" w:rsidP="00E14B35">
      <w:pPr>
        <w:jc w:val="both"/>
        <w:rPr>
          <w:b/>
          <w:sz w:val="24"/>
          <w:szCs w:val="24"/>
        </w:rPr>
      </w:pPr>
    </w:p>
    <w:p w:rsidR="00E14B35" w:rsidRDefault="00E14B35" w:rsidP="00E14B35">
      <w:pPr>
        <w:pStyle w:val="BodyTextIndent2"/>
        <w:ind w:left="501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UPRAVNOG VIJEĆA</w:t>
      </w:r>
    </w:p>
    <w:p w:rsidR="00E14B35" w:rsidRDefault="00E14B35" w:rsidP="00E14B35">
      <w:pPr>
        <w:pStyle w:val="BodyTextIndent2"/>
        <w:ind w:left="501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B35" w:rsidRDefault="00E14B35" w:rsidP="00E14B35">
      <w:pPr>
        <w:pStyle w:val="BodyTextIndent2"/>
        <w:ind w:left="501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Petar-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Pierre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Matek</w:t>
      </w:r>
      <w:proofErr w:type="spellEnd"/>
    </w:p>
    <w:p w:rsidR="00E14B35" w:rsidRDefault="00E14B35" w:rsidP="00E14B35">
      <w:pPr>
        <w:pStyle w:val="BodyTextIndent2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14B35" w:rsidRDefault="00E14B35" w:rsidP="00E14B35">
      <w:pPr>
        <w:pStyle w:val="BodyTextIndent2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4B35" w:rsidRDefault="00E14B35">
      <w:bookmarkStart w:id="0" w:name="_GoBack"/>
      <w:bookmarkEnd w:id="0"/>
    </w:p>
    <w:sectPr w:rsidR="00E14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311E5"/>
    <w:multiLevelType w:val="hybridMultilevel"/>
    <w:tmpl w:val="3F1A205E"/>
    <w:lvl w:ilvl="0" w:tplc="247E7010">
      <w:start w:val="1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AD"/>
    <w:rsid w:val="00050686"/>
    <w:rsid w:val="00307A50"/>
    <w:rsid w:val="00497100"/>
    <w:rsid w:val="00563BAA"/>
    <w:rsid w:val="00634CDC"/>
    <w:rsid w:val="00667AC2"/>
    <w:rsid w:val="00813FE7"/>
    <w:rsid w:val="008C4374"/>
    <w:rsid w:val="00A47BAD"/>
    <w:rsid w:val="00E14B35"/>
    <w:rsid w:val="00F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E14B35"/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E14B35"/>
    <w:pPr>
      <w:ind w:left="1170" w:hanging="117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E14B3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14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E14B35"/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E14B35"/>
    <w:pPr>
      <w:ind w:left="1170" w:hanging="117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E14B3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14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Žalac</dc:creator>
  <cp:keywords/>
  <dc:description/>
  <cp:lastModifiedBy>Tomislav Žalac</cp:lastModifiedBy>
  <cp:revision>2</cp:revision>
  <dcterms:created xsi:type="dcterms:W3CDTF">2012-06-05T13:50:00Z</dcterms:created>
  <dcterms:modified xsi:type="dcterms:W3CDTF">2012-06-05T13:51:00Z</dcterms:modified>
</cp:coreProperties>
</file>